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309F" w14:textId="6CC7C7AE" w:rsidR="004D0C4F" w:rsidRPr="004C0C66" w:rsidRDefault="007C0230" w:rsidP="000307B6">
      <w:pPr>
        <w:pBdr>
          <w:bottom w:val="single" w:sz="18" w:space="1" w:color="auto"/>
        </w:pBdr>
        <w:spacing w:line="276" w:lineRule="auto"/>
        <w:outlineLvl w:val="0"/>
        <w:rPr>
          <w:rFonts w:ascii="Segoe UI" w:eastAsia="Times New Roman" w:hAnsi="Segoe UI" w:cs="Segoe UI"/>
          <w:b/>
          <w:bCs/>
          <w:color w:val="000000" w:themeColor="text1"/>
          <w:kern w:val="36"/>
          <w:sz w:val="28"/>
          <w:szCs w:val="28"/>
          <w14:ligatures w14:val="none"/>
        </w:rPr>
      </w:pPr>
      <w:r w:rsidRPr="007C0230">
        <w:rPr>
          <w:rFonts w:ascii="Segoe UI" w:hAnsi="Segoe UI" w:cs="Segoe UI"/>
          <w:b/>
          <w:bCs/>
          <w:color w:val="000000" w:themeColor="text1"/>
          <w:sz w:val="28"/>
          <w:szCs w:val="28"/>
        </w:rPr>
        <w:t>Cybersecurity Consulting Firm</w:t>
      </w:r>
      <w:r w:rsidR="00607C64" w:rsidRPr="004C0C66">
        <w:rPr>
          <w:rFonts w:ascii="Segoe UI" w:eastAsia="Times New Roman" w:hAnsi="Segoe UI" w:cs="Segoe UI"/>
          <w:color w:val="000000" w:themeColor="text1"/>
          <w:kern w:val="36"/>
          <w:sz w:val="28"/>
          <w:szCs w:val="28"/>
          <w14:ligatures w14:val="none"/>
        </w:rPr>
        <w:br/>
      </w:r>
      <w:r w:rsidR="00BB7E0B" w:rsidRPr="004C0C66">
        <w:rPr>
          <w:rFonts w:ascii="Segoe UI" w:eastAsia="Times New Roman" w:hAnsi="Segoe UI" w:cs="Segoe UI"/>
          <w:b/>
          <w:bCs/>
          <w:color w:val="000000" w:themeColor="text1"/>
          <w:kern w:val="36"/>
          <w:sz w:val="40"/>
          <w:szCs w:val="40"/>
          <w14:ligatures w14:val="none"/>
        </w:rPr>
        <w:t>COMPETITIVE MARKETING ANAYSIS</w:t>
      </w:r>
    </w:p>
    <w:p w14:paraId="0EA5F16B" w14:textId="0F2B5CFB" w:rsidR="00975E92" w:rsidRPr="00975E92" w:rsidRDefault="000307B6" w:rsidP="000307B6">
      <w:pPr>
        <w:pStyle w:val="Heading2"/>
        <w:spacing w:before="240" w:beforeAutospacing="0" w:after="0" w:afterAutospacing="0" w:line="276" w:lineRule="auto"/>
        <w:rPr>
          <w:rFonts w:ascii="Segoe UI" w:hAnsi="Segoe UI" w:cs="Segoe UI"/>
          <w:color w:val="E31C60"/>
          <w:sz w:val="16"/>
          <w:szCs w:val="16"/>
        </w:rPr>
      </w:pPr>
      <w:sdt>
        <w:sdtPr>
          <w:rPr>
            <w:rFonts w:ascii="Segoe UI" w:hAnsi="Segoe UI" w:cs="Segoe UI"/>
            <w:b w:val="0"/>
            <w:bCs w:val="0"/>
            <w:color w:val="E31C60"/>
            <w:sz w:val="24"/>
            <w:szCs w:val="24"/>
          </w:rPr>
          <w:id w:val="-59096706"/>
          <w:placeholder>
            <w:docPart w:val="DefaultPlaceholder_-1854013437"/>
          </w:placeholder>
          <w:date>
            <w:dateFormat w:val="M/d/yyyy"/>
            <w:lid w:val="en-US"/>
            <w:storeMappedDataAs w:val="dateTime"/>
            <w:calendar w:val="gregorian"/>
          </w:date>
        </w:sdtPr>
        <w:sdtEndPr/>
        <w:sdtContent>
          <w:r w:rsidR="00E50B61" w:rsidRPr="00975E92">
            <w:rPr>
              <w:rFonts w:ascii="Segoe UI" w:hAnsi="Segoe UI" w:cs="Segoe UI"/>
              <w:b w:val="0"/>
              <w:bCs w:val="0"/>
              <w:color w:val="E31C60"/>
              <w:sz w:val="24"/>
              <w:szCs w:val="24"/>
            </w:rPr>
            <w:t>[Date]</w:t>
          </w:r>
        </w:sdtContent>
      </w:sdt>
      <w:r w:rsidR="003C2227" w:rsidRPr="00975E92">
        <w:rPr>
          <w:rFonts w:ascii="Segoe UI" w:hAnsi="Segoe UI" w:cs="Segoe UI"/>
          <w:b w:val="0"/>
          <w:bCs w:val="0"/>
          <w:color w:val="E31C60"/>
          <w:sz w:val="24"/>
          <w:szCs w:val="24"/>
        </w:rPr>
        <w:t xml:space="preserve"> / </w:t>
      </w:r>
      <w:r w:rsidR="003C2227" w:rsidRPr="00975E92">
        <w:rPr>
          <w:rFonts w:ascii="Segoe UI" w:hAnsi="Segoe UI" w:cs="Segoe UI"/>
          <w:b w:val="0"/>
          <w:bCs w:val="0"/>
          <w:color w:val="E31C60"/>
          <w:sz w:val="24"/>
          <w:szCs w:val="24"/>
        </w:rPr>
        <w:fldChar w:fldCharType="begin">
          <w:ffData>
            <w:name w:val="Text1"/>
            <w:enabled/>
            <w:calcOnExit w:val="0"/>
            <w:textInput>
              <w:default w:val="[Time]"/>
            </w:textInput>
          </w:ffData>
        </w:fldChar>
      </w:r>
      <w:bookmarkStart w:id="0" w:name="Text1"/>
      <w:r w:rsidR="003C2227" w:rsidRPr="00975E92">
        <w:rPr>
          <w:rFonts w:ascii="Segoe UI" w:hAnsi="Segoe UI" w:cs="Segoe UI"/>
          <w:b w:val="0"/>
          <w:bCs w:val="0"/>
          <w:color w:val="E31C60"/>
          <w:sz w:val="24"/>
          <w:szCs w:val="24"/>
        </w:rPr>
        <w:instrText xml:space="preserve"> FORMTEXT </w:instrText>
      </w:r>
      <w:r w:rsidR="003C2227" w:rsidRPr="00975E92">
        <w:rPr>
          <w:rFonts w:ascii="Segoe UI" w:hAnsi="Segoe UI" w:cs="Segoe UI"/>
          <w:b w:val="0"/>
          <w:bCs w:val="0"/>
          <w:color w:val="E31C60"/>
          <w:sz w:val="24"/>
          <w:szCs w:val="24"/>
        </w:rPr>
      </w:r>
      <w:r w:rsidR="003C2227" w:rsidRPr="00975E92">
        <w:rPr>
          <w:rFonts w:ascii="Segoe UI" w:hAnsi="Segoe UI" w:cs="Segoe UI"/>
          <w:b w:val="0"/>
          <w:bCs w:val="0"/>
          <w:color w:val="E31C60"/>
          <w:sz w:val="24"/>
          <w:szCs w:val="24"/>
        </w:rPr>
        <w:fldChar w:fldCharType="separate"/>
      </w:r>
      <w:r w:rsidR="003C2227" w:rsidRPr="00975E92">
        <w:rPr>
          <w:rFonts w:ascii="Segoe UI" w:hAnsi="Segoe UI" w:cs="Segoe UI"/>
          <w:b w:val="0"/>
          <w:bCs w:val="0"/>
          <w:noProof/>
          <w:color w:val="E31C60"/>
          <w:sz w:val="24"/>
          <w:szCs w:val="24"/>
        </w:rPr>
        <w:t>[Time]</w:t>
      </w:r>
      <w:r w:rsidR="003C2227" w:rsidRPr="00975E92">
        <w:rPr>
          <w:rFonts w:ascii="Segoe UI" w:hAnsi="Segoe UI" w:cs="Segoe UI"/>
          <w:b w:val="0"/>
          <w:bCs w:val="0"/>
          <w:color w:val="E31C60"/>
          <w:sz w:val="24"/>
          <w:szCs w:val="24"/>
        </w:rPr>
        <w:fldChar w:fldCharType="end"/>
      </w:r>
      <w:bookmarkEnd w:id="0"/>
      <w:r w:rsidR="003C2227" w:rsidRPr="00975E92">
        <w:rPr>
          <w:rFonts w:ascii="Segoe UI" w:hAnsi="Segoe UI" w:cs="Segoe UI"/>
          <w:b w:val="0"/>
          <w:bCs w:val="0"/>
          <w:color w:val="E31C60"/>
          <w:sz w:val="24"/>
          <w:szCs w:val="24"/>
        </w:rPr>
        <w:t xml:space="preserve"> / </w:t>
      </w:r>
      <w:r w:rsidR="00B94D89" w:rsidRPr="00975E92">
        <w:rPr>
          <w:rFonts w:ascii="Segoe UI" w:hAnsi="Segoe UI" w:cs="Segoe UI"/>
          <w:b w:val="0"/>
          <w:bCs w:val="0"/>
          <w:color w:val="E31C60"/>
          <w:sz w:val="24"/>
          <w:szCs w:val="24"/>
        </w:rPr>
        <w:fldChar w:fldCharType="begin">
          <w:ffData>
            <w:name w:val="Text2"/>
            <w:enabled/>
            <w:calcOnExit w:val="0"/>
            <w:textInput>
              <w:default w:val="[Location]"/>
            </w:textInput>
          </w:ffData>
        </w:fldChar>
      </w:r>
      <w:bookmarkStart w:id="1" w:name="Text2"/>
      <w:r w:rsidR="00B94D89" w:rsidRPr="00975E92">
        <w:rPr>
          <w:rFonts w:ascii="Segoe UI" w:hAnsi="Segoe UI" w:cs="Segoe UI"/>
          <w:b w:val="0"/>
          <w:bCs w:val="0"/>
          <w:color w:val="E31C60"/>
          <w:sz w:val="24"/>
          <w:szCs w:val="24"/>
        </w:rPr>
        <w:instrText xml:space="preserve"> FORMTEXT </w:instrText>
      </w:r>
      <w:r w:rsidR="00B94D89" w:rsidRPr="00975E92">
        <w:rPr>
          <w:rFonts w:ascii="Segoe UI" w:hAnsi="Segoe UI" w:cs="Segoe UI"/>
          <w:b w:val="0"/>
          <w:bCs w:val="0"/>
          <w:color w:val="E31C60"/>
          <w:sz w:val="24"/>
          <w:szCs w:val="24"/>
        </w:rPr>
      </w:r>
      <w:r w:rsidR="00B94D89" w:rsidRPr="00975E92">
        <w:rPr>
          <w:rFonts w:ascii="Segoe UI" w:hAnsi="Segoe UI" w:cs="Segoe UI"/>
          <w:b w:val="0"/>
          <w:bCs w:val="0"/>
          <w:color w:val="E31C60"/>
          <w:sz w:val="24"/>
          <w:szCs w:val="24"/>
        </w:rPr>
        <w:fldChar w:fldCharType="separate"/>
      </w:r>
      <w:r w:rsidR="00B94D89" w:rsidRPr="00975E92">
        <w:rPr>
          <w:rFonts w:ascii="Segoe UI" w:hAnsi="Segoe UI" w:cs="Segoe UI"/>
          <w:b w:val="0"/>
          <w:bCs w:val="0"/>
          <w:noProof/>
          <w:color w:val="E31C60"/>
          <w:sz w:val="24"/>
          <w:szCs w:val="24"/>
        </w:rPr>
        <w:t>[Location]</w:t>
      </w:r>
      <w:r w:rsidR="00B94D89" w:rsidRPr="00975E92">
        <w:rPr>
          <w:rFonts w:ascii="Segoe UI" w:hAnsi="Segoe UI" w:cs="Segoe UI"/>
          <w:b w:val="0"/>
          <w:bCs w:val="0"/>
          <w:color w:val="E31C60"/>
          <w:sz w:val="24"/>
          <w:szCs w:val="24"/>
        </w:rPr>
        <w:fldChar w:fldCharType="end"/>
      </w:r>
      <w:bookmarkEnd w:id="1"/>
    </w:p>
    <w:p w14:paraId="0AA4FEBA" w14:textId="77777777" w:rsidR="00DB16F1" w:rsidRPr="00DB16F1" w:rsidRDefault="00DB16F1" w:rsidP="000307B6">
      <w:pPr>
        <w:spacing w:before="320" w:after="0" w:line="276" w:lineRule="auto"/>
        <w:outlineLvl w:val="1"/>
        <w:rPr>
          <w:rFonts w:ascii="Segoe UI" w:eastAsia="Times New Roman" w:hAnsi="Segoe UI" w:cs="Segoe UI"/>
          <w:b/>
          <w:bCs/>
          <w:kern w:val="0"/>
          <w:sz w:val="48"/>
          <w:szCs w:val="48"/>
          <w14:ligatures w14:val="none"/>
        </w:rPr>
      </w:pPr>
      <w:r w:rsidRPr="00DB16F1">
        <w:rPr>
          <w:rFonts w:ascii="Segoe UI" w:eastAsia="Times New Roman" w:hAnsi="Segoe UI" w:cs="Segoe UI"/>
          <w:b/>
          <w:bCs/>
          <w:color w:val="E31C60"/>
          <w:kern w:val="0"/>
          <w:sz w:val="28"/>
          <w:szCs w:val="28"/>
          <w14:ligatures w14:val="none"/>
        </w:rPr>
        <w:t>Industry Description and Outlook: </w:t>
      </w:r>
    </w:p>
    <w:p w14:paraId="2C814998" w14:textId="1D1FAB69"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With an increase in cyber threats and data breaches, the cybersecurity market is growing rapidly. The global cybersecurity market size was valued at USD 167.1 billion in 20</w:t>
      </w:r>
      <w:r>
        <w:rPr>
          <w:rFonts w:ascii="Segoe UI" w:eastAsia="Times New Roman" w:hAnsi="Segoe UI" w:cs="Segoe UI"/>
          <w:color w:val="000000"/>
          <w:kern w:val="0"/>
          <w14:ligatures w14:val="none"/>
        </w:rPr>
        <w:t>XX</w:t>
      </w:r>
      <w:r w:rsidRPr="00DB16F1">
        <w:rPr>
          <w:rFonts w:ascii="Segoe UI" w:eastAsia="Times New Roman" w:hAnsi="Segoe UI" w:cs="Segoe UI"/>
          <w:color w:val="000000"/>
          <w:kern w:val="0"/>
          <w14:ligatures w14:val="none"/>
        </w:rPr>
        <w:t xml:space="preserve"> and is expected to expand at a CAGR of 10.9% from 20</w:t>
      </w:r>
      <w:r>
        <w:rPr>
          <w:rFonts w:ascii="Segoe UI" w:eastAsia="Times New Roman" w:hAnsi="Segoe UI" w:cs="Segoe UI"/>
          <w:color w:val="000000"/>
          <w:kern w:val="0"/>
          <w14:ligatures w14:val="none"/>
        </w:rPr>
        <w:t>XX</w:t>
      </w:r>
      <w:r w:rsidRPr="00DB16F1">
        <w:rPr>
          <w:rFonts w:ascii="Segoe UI" w:eastAsia="Times New Roman" w:hAnsi="Segoe UI" w:cs="Segoe UI"/>
          <w:color w:val="000000"/>
          <w:kern w:val="0"/>
          <w14:ligatures w14:val="none"/>
        </w:rPr>
        <w:t xml:space="preserve"> to 20</w:t>
      </w:r>
      <w:r>
        <w:rPr>
          <w:rFonts w:ascii="Segoe UI" w:eastAsia="Times New Roman" w:hAnsi="Segoe UI" w:cs="Segoe UI"/>
          <w:color w:val="000000"/>
          <w:kern w:val="0"/>
          <w14:ligatures w14:val="none"/>
        </w:rPr>
        <w:t>XX</w:t>
      </w:r>
      <w:r w:rsidRPr="00DB16F1">
        <w:rPr>
          <w:rFonts w:ascii="Segoe UI" w:eastAsia="Times New Roman" w:hAnsi="Segoe UI" w:cs="Segoe UI"/>
          <w:color w:val="000000"/>
          <w:kern w:val="0"/>
          <w14:ligatures w14:val="none"/>
        </w:rPr>
        <w:t xml:space="preserve"> (source: Grand View Research, 20</w:t>
      </w:r>
      <w:r>
        <w:rPr>
          <w:rFonts w:ascii="Segoe UI" w:eastAsia="Times New Roman" w:hAnsi="Segoe UI" w:cs="Segoe UI"/>
          <w:color w:val="000000"/>
          <w:kern w:val="0"/>
          <w14:ligatures w14:val="none"/>
        </w:rPr>
        <w:t>XX</w:t>
      </w:r>
      <w:r w:rsidRPr="00DB16F1">
        <w:rPr>
          <w:rFonts w:ascii="Segoe UI" w:eastAsia="Times New Roman" w:hAnsi="Segoe UI" w:cs="Segoe UI"/>
          <w:color w:val="000000"/>
          <w:kern w:val="0"/>
          <w14:ligatures w14:val="none"/>
        </w:rPr>
        <w:t>).</w:t>
      </w:r>
    </w:p>
    <w:p w14:paraId="76F10563" w14:textId="3D3F277E" w:rsidR="00DB16F1" w:rsidRPr="00DB16F1" w:rsidRDefault="00DB16F1" w:rsidP="000307B6">
      <w:pPr>
        <w:spacing w:before="320" w:after="0" w:line="276" w:lineRule="auto"/>
        <w:outlineLvl w:val="1"/>
        <w:rPr>
          <w:rFonts w:ascii="Segoe UI" w:eastAsia="Times New Roman" w:hAnsi="Segoe UI" w:cs="Segoe UI"/>
          <w:b/>
          <w:bCs/>
          <w:kern w:val="0"/>
          <w:sz w:val="44"/>
          <w:szCs w:val="44"/>
          <w14:ligatures w14:val="none"/>
        </w:rPr>
      </w:pPr>
      <w:r w:rsidRPr="00DB16F1">
        <w:rPr>
          <w:rFonts w:ascii="Segoe UI" w:eastAsia="Times New Roman" w:hAnsi="Segoe UI" w:cs="Segoe UI"/>
          <w:b/>
          <w:bCs/>
          <w:color w:val="E31C60"/>
          <w:kern w:val="0"/>
          <w:sz w:val="28"/>
          <w:szCs w:val="28"/>
          <w14:ligatures w14:val="none"/>
        </w:rPr>
        <w:t>Target Market Description: </w:t>
      </w:r>
    </w:p>
    <w:p w14:paraId="22892979" w14:textId="500885A1"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Our target market includes small to mid-sized businesses across various industries that lack in-house cybersecurity expertise.</w:t>
      </w:r>
    </w:p>
    <w:p w14:paraId="0308D93B" w14:textId="3ADADA2D" w:rsidR="00DB16F1" w:rsidRPr="00DB16F1" w:rsidRDefault="00DB16F1" w:rsidP="000307B6">
      <w:pPr>
        <w:spacing w:before="320" w:after="0" w:line="276" w:lineRule="auto"/>
        <w:outlineLvl w:val="1"/>
        <w:rPr>
          <w:rFonts w:ascii="Segoe UI" w:eastAsia="Times New Roman" w:hAnsi="Segoe UI" w:cs="Segoe UI"/>
          <w:b/>
          <w:bCs/>
          <w:kern w:val="0"/>
          <w:sz w:val="48"/>
          <w:szCs w:val="48"/>
          <w14:ligatures w14:val="none"/>
        </w:rPr>
      </w:pPr>
      <w:r w:rsidRPr="00DB16F1">
        <w:rPr>
          <w:rFonts w:ascii="Segoe UI" w:eastAsia="Times New Roman" w:hAnsi="Segoe UI" w:cs="Segoe UI"/>
          <w:b/>
          <w:bCs/>
          <w:color w:val="E31C60"/>
          <w:kern w:val="0"/>
          <w:sz w:val="28"/>
          <w:szCs w:val="28"/>
          <w14:ligatures w14:val="none"/>
        </w:rPr>
        <w:t>Market Demand and Market Share: </w:t>
      </w:r>
    </w:p>
    <w:p w14:paraId="058270D9" w14:textId="77777777"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The increasing cyber threats make cybersecurity a top priority for businesses, thus there's a high demand for cybersecurity services. We aim to capture a decent market share by focusing on SMBs.</w:t>
      </w:r>
    </w:p>
    <w:p w14:paraId="60017219" w14:textId="0906416C" w:rsidR="00DB16F1" w:rsidRPr="00DB16F1" w:rsidRDefault="00DB16F1" w:rsidP="000307B6">
      <w:pPr>
        <w:spacing w:before="320" w:after="0" w:line="276" w:lineRule="auto"/>
        <w:outlineLvl w:val="1"/>
        <w:rPr>
          <w:rFonts w:ascii="Segoe UI" w:eastAsia="Times New Roman" w:hAnsi="Segoe UI" w:cs="Segoe UI"/>
          <w:b/>
          <w:bCs/>
          <w:kern w:val="0"/>
          <w:sz w:val="44"/>
          <w:szCs w:val="44"/>
          <w14:ligatures w14:val="none"/>
        </w:rPr>
      </w:pPr>
      <w:r w:rsidRPr="00DB16F1">
        <w:rPr>
          <w:rFonts w:ascii="Segoe UI" w:eastAsia="Times New Roman" w:hAnsi="Segoe UI" w:cs="Segoe UI"/>
          <w:b/>
          <w:bCs/>
          <w:color w:val="E31C60"/>
          <w:kern w:val="0"/>
          <w:sz w:val="28"/>
          <w:szCs w:val="28"/>
          <w14:ligatures w14:val="none"/>
        </w:rPr>
        <w:t>Competitive Analysis: </w:t>
      </w:r>
    </w:p>
    <w:p w14:paraId="68A6574C" w14:textId="5BAD582E"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The market includes large multinational firms as well as niche consultancies. Our focus on personalized service and affordability sets us apart.</w:t>
      </w:r>
    </w:p>
    <w:p w14:paraId="506FFCDD" w14:textId="241CBD25" w:rsidR="00DB16F1" w:rsidRPr="00DB16F1" w:rsidRDefault="00DB16F1" w:rsidP="000307B6">
      <w:pPr>
        <w:spacing w:before="320" w:after="0" w:line="276" w:lineRule="auto"/>
        <w:outlineLvl w:val="1"/>
        <w:rPr>
          <w:rFonts w:ascii="Segoe UI" w:eastAsia="Times New Roman" w:hAnsi="Segoe UI" w:cs="Segoe UI"/>
          <w:b/>
          <w:bCs/>
          <w:kern w:val="0"/>
          <w:sz w:val="44"/>
          <w:szCs w:val="44"/>
          <w14:ligatures w14:val="none"/>
        </w:rPr>
      </w:pPr>
      <w:r w:rsidRPr="00DB16F1">
        <w:rPr>
          <w:rFonts w:ascii="Segoe UI" w:eastAsia="Times New Roman" w:hAnsi="Segoe UI" w:cs="Segoe UI"/>
          <w:b/>
          <w:bCs/>
          <w:color w:val="E31C60"/>
          <w:kern w:val="0"/>
          <w:sz w:val="28"/>
          <w:szCs w:val="28"/>
          <w14:ligatures w14:val="none"/>
        </w:rPr>
        <w:t>Pricing and Forecast: </w:t>
      </w:r>
    </w:p>
    <w:p w14:paraId="73448698" w14:textId="77777777"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Our services will be priced competitively, offering tiered packages based on client needs. The forecast shows an increasing demand for cybersecurity services.</w:t>
      </w:r>
    </w:p>
    <w:p w14:paraId="571F9077" w14:textId="7D910583" w:rsidR="00DB16F1" w:rsidRPr="00DB16F1" w:rsidRDefault="00DB16F1" w:rsidP="000307B6">
      <w:pPr>
        <w:spacing w:before="320" w:after="0" w:line="276" w:lineRule="auto"/>
        <w:outlineLvl w:val="1"/>
        <w:rPr>
          <w:rFonts w:ascii="Segoe UI" w:eastAsia="Times New Roman" w:hAnsi="Segoe UI" w:cs="Segoe UI"/>
          <w:b/>
          <w:bCs/>
          <w:color w:val="E31C60"/>
          <w:kern w:val="0"/>
          <w:sz w:val="28"/>
          <w:szCs w:val="28"/>
          <w14:ligatures w14:val="none"/>
        </w:rPr>
      </w:pPr>
      <w:r w:rsidRPr="00DB16F1">
        <w:rPr>
          <w:rFonts w:ascii="Segoe UI" w:eastAsia="Times New Roman" w:hAnsi="Segoe UI" w:cs="Segoe UI"/>
          <w:b/>
          <w:bCs/>
          <w:color w:val="E31C60"/>
          <w:kern w:val="0"/>
          <w:sz w:val="28"/>
          <w:szCs w:val="28"/>
          <w14:ligatures w14:val="none"/>
        </w:rPr>
        <w:t>Regulatory or Legal Factors: </w:t>
      </w:r>
    </w:p>
    <w:p w14:paraId="70F606C9" w14:textId="77777777"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We must comply with various data privacy laws in different regions.</w:t>
      </w:r>
    </w:p>
    <w:p w14:paraId="2B0CB6D2" w14:textId="678F156B" w:rsidR="00DB16F1" w:rsidRPr="000307B6" w:rsidRDefault="00DB16F1" w:rsidP="000307B6">
      <w:pPr>
        <w:spacing w:before="320" w:after="0" w:line="276" w:lineRule="auto"/>
        <w:outlineLvl w:val="1"/>
        <w:rPr>
          <w:rFonts w:ascii="Segoe UI" w:eastAsia="Times New Roman" w:hAnsi="Segoe UI" w:cs="Segoe UI"/>
          <w:kern w:val="0"/>
          <w:sz w:val="32"/>
          <w:szCs w:val="32"/>
          <w14:ligatures w14:val="none"/>
        </w:rPr>
      </w:pPr>
      <w:r w:rsidRPr="00DB16F1">
        <w:rPr>
          <w:rFonts w:ascii="Segoe UI" w:eastAsia="Times New Roman" w:hAnsi="Segoe UI" w:cs="Segoe UI"/>
          <w:b/>
          <w:bCs/>
          <w:color w:val="E31C60"/>
          <w:kern w:val="0"/>
          <w:sz w:val="28"/>
          <w:szCs w:val="28"/>
          <w14:ligatures w14:val="none"/>
        </w:rPr>
        <w:lastRenderedPageBreak/>
        <w:t>SWOT Analysis: </w:t>
      </w:r>
    </w:p>
    <w:p w14:paraId="21CE6BB6" w14:textId="77777777"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Strengths include personalized service and affordability. Weaknesses are competition from larger firms. Opportunities include the growing digitalization of businesses and increasing awareness of cyber threats. Threats include rapid technological change and potential new competitors.</w:t>
      </w:r>
    </w:p>
    <w:p w14:paraId="2D178C3D" w14:textId="5BA10B2F" w:rsidR="00DB16F1" w:rsidRPr="00DB16F1" w:rsidRDefault="00DB16F1" w:rsidP="000307B6">
      <w:pPr>
        <w:spacing w:before="320" w:after="0" w:line="276" w:lineRule="auto"/>
        <w:outlineLvl w:val="1"/>
        <w:rPr>
          <w:rFonts w:ascii="Segoe UI" w:eastAsia="Times New Roman" w:hAnsi="Segoe UI" w:cs="Segoe UI"/>
          <w:b/>
          <w:bCs/>
          <w:kern w:val="0"/>
          <w:sz w:val="44"/>
          <w:szCs w:val="44"/>
          <w14:ligatures w14:val="none"/>
        </w:rPr>
      </w:pPr>
      <w:r w:rsidRPr="00DB16F1">
        <w:rPr>
          <w:rFonts w:ascii="Segoe UI" w:eastAsia="Times New Roman" w:hAnsi="Segoe UI" w:cs="Segoe UI"/>
          <w:b/>
          <w:bCs/>
          <w:color w:val="E31C60"/>
          <w:kern w:val="0"/>
          <w:sz w:val="28"/>
          <w:szCs w:val="28"/>
          <w14:ligatures w14:val="none"/>
        </w:rPr>
        <w:t>Market Trends: </w:t>
      </w:r>
    </w:p>
    <w:p w14:paraId="7B6BB847" w14:textId="77777777"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The growing sophistication of cyber threats and the increasing adoption of cloud services are key trends.</w:t>
      </w:r>
    </w:p>
    <w:p w14:paraId="2BAE9414" w14:textId="4C37034F" w:rsidR="00DB16F1" w:rsidRPr="00DB16F1" w:rsidRDefault="00DB16F1" w:rsidP="000307B6">
      <w:pPr>
        <w:spacing w:before="320" w:after="0" w:line="276" w:lineRule="auto"/>
        <w:outlineLvl w:val="1"/>
        <w:rPr>
          <w:rFonts w:ascii="Segoe UI" w:eastAsia="Times New Roman" w:hAnsi="Segoe UI" w:cs="Segoe UI"/>
          <w:b/>
          <w:bCs/>
          <w:kern w:val="0"/>
          <w:sz w:val="44"/>
          <w:szCs w:val="44"/>
          <w14:ligatures w14:val="none"/>
        </w:rPr>
      </w:pPr>
      <w:r w:rsidRPr="00DB16F1">
        <w:rPr>
          <w:rFonts w:ascii="Segoe UI" w:eastAsia="Times New Roman" w:hAnsi="Segoe UI" w:cs="Segoe UI"/>
          <w:b/>
          <w:bCs/>
          <w:color w:val="E31C60"/>
          <w:kern w:val="0"/>
          <w:sz w:val="28"/>
          <w:szCs w:val="28"/>
          <w14:ligatures w14:val="none"/>
        </w:rPr>
        <w:t>Distribution Channels: </w:t>
      </w:r>
    </w:p>
    <w:p w14:paraId="615F9485" w14:textId="7586C37D" w:rsidR="00DB16F1" w:rsidRPr="00DB16F1" w:rsidRDefault="00DB16F1" w:rsidP="000307B6">
      <w:pPr>
        <w:spacing w:before="200" w:after="0" w:line="276" w:lineRule="auto"/>
        <w:rPr>
          <w:rFonts w:ascii="Segoe UI" w:eastAsia="Times New Roman" w:hAnsi="Segoe UI" w:cs="Segoe UI"/>
          <w:kern w:val="0"/>
          <w:sz w:val="32"/>
          <w:szCs w:val="32"/>
          <w14:ligatures w14:val="none"/>
        </w:rPr>
      </w:pPr>
      <w:r w:rsidRPr="00DB16F1">
        <w:rPr>
          <w:rFonts w:ascii="Segoe UI" w:eastAsia="Times New Roman" w:hAnsi="Segoe UI" w:cs="Segoe UI"/>
          <w:color w:val="000000"/>
          <w:kern w:val="0"/>
          <w14:ligatures w14:val="none"/>
        </w:rPr>
        <w:t>Our services will be offered directly to businesses, primarily through online consultations and engagements.</w:t>
      </w:r>
    </w:p>
    <w:p w14:paraId="2AD19500" w14:textId="77777777" w:rsidR="00DB16F1" w:rsidRPr="00DB16F1" w:rsidRDefault="00DB16F1" w:rsidP="000307B6">
      <w:pPr>
        <w:spacing w:before="200" w:after="0" w:line="276" w:lineRule="auto"/>
        <w:rPr>
          <w:rFonts w:ascii="Segoe UI" w:eastAsia="Times New Roman" w:hAnsi="Segoe UI" w:cs="Segoe UI"/>
          <w:color w:val="000000" w:themeColor="text1"/>
          <w:kern w:val="0"/>
          <w:sz w:val="20"/>
          <w:szCs w:val="20"/>
          <w14:ligatures w14:val="none"/>
        </w:rPr>
      </w:pPr>
      <w:r w:rsidRPr="00DB16F1">
        <w:rPr>
          <w:rFonts w:ascii="Segoe UI" w:eastAsia="Times New Roman" w:hAnsi="Segoe UI" w:cs="Segoe UI"/>
          <w:color w:val="000000" w:themeColor="text1"/>
          <w:kern w:val="0"/>
          <w:sz w:val="20"/>
          <w:szCs w:val="20"/>
          <w14:ligatures w14:val="none"/>
        </w:rPr>
        <w:t>Please note that these examples are hypothetical and based on generalized data. Any real market analysis would require more thorough research and precise data related to the specific business and its market.</w:t>
      </w:r>
    </w:p>
    <w:p w14:paraId="0F7BA295" w14:textId="77777777" w:rsidR="00C4155C" w:rsidRPr="00C4155C" w:rsidRDefault="00C4155C" w:rsidP="000307B6">
      <w:pPr>
        <w:spacing w:before="240" w:line="276" w:lineRule="auto"/>
        <w:outlineLvl w:val="1"/>
        <w:rPr>
          <w:rFonts w:ascii="Segoe UI" w:eastAsia="Times New Roman" w:hAnsi="Segoe UI" w:cs="Segoe UI"/>
          <w:color w:val="E31C60"/>
          <w:kern w:val="0"/>
          <w:sz w:val="40"/>
          <w:szCs w:val="40"/>
          <w14:ligatures w14:val="none"/>
        </w:rPr>
      </w:pPr>
    </w:p>
    <w:sectPr w:rsidR="00C4155C" w:rsidRPr="00C4155C" w:rsidSect="004D0C4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3BE3" w14:textId="77777777" w:rsidR="00D90892" w:rsidRDefault="00D90892" w:rsidP="00BD5EC5">
      <w:pPr>
        <w:spacing w:after="0" w:line="240" w:lineRule="auto"/>
      </w:pPr>
      <w:r>
        <w:separator/>
      </w:r>
    </w:p>
  </w:endnote>
  <w:endnote w:type="continuationSeparator" w:id="0">
    <w:p w14:paraId="5BE4D530" w14:textId="77777777" w:rsidR="00D90892" w:rsidRDefault="00D90892" w:rsidP="00BD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42C2" w14:textId="77777777" w:rsidR="00BD5EC5" w:rsidRDefault="00BD5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3344" w14:textId="5768F0C1" w:rsidR="00BD5EC5" w:rsidRPr="00A61A5F" w:rsidRDefault="00A61A5F" w:rsidP="00A61A5F">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6FE8F5A6" wp14:editId="5724E3D4">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A61A5F">
      <w:rPr>
        <w:rFonts w:ascii="Segoe UI" w:hAnsi="Segoe UI" w:cs="Segoe UI"/>
        <w:b/>
        <w:bCs/>
        <w:color w:val="000000" w:themeColor="text1"/>
        <w:sz w:val="20"/>
        <w:szCs w:val="20"/>
      </w:rPr>
      <w:t xml:space="preserve">pg. </w:t>
    </w:r>
    <w:r w:rsidRPr="00A61A5F">
      <w:rPr>
        <w:rFonts w:ascii="Segoe UI" w:hAnsi="Segoe UI" w:cs="Segoe UI"/>
        <w:b/>
        <w:bCs/>
        <w:color w:val="000000" w:themeColor="text1"/>
        <w:sz w:val="20"/>
        <w:szCs w:val="20"/>
      </w:rPr>
      <w:fldChar w:fldCharType="begin"/>
    </w:r>
    <w:r w:rsidRPr="00A61A5F">
      <w:rPr>
        <w:rFonts w:ascii="Segoe UI" w:hAnsi="Segoe UI" w:cs="Segoe UI"/>
        <w:b/>
        <w:bCs/>
        <w:color w:val="000000" w:themeColor="text1"/>
        <w:sz w:val="20"/>
        <w:szCs w:val="20"/>
      </w:rPr>
      <w:instrText xml:space="preserve"> PAGE  \* Arabic </w:instrText>
    </w:r>
    <w:r w:rsidRPr="00A61A5F">
      <w:rPr>
        <w:rFonts w:ascii="Segoe UI" w:hAnsi="Segoe UI" w:cs="Segoe UI"/>
        <w:b/>
        <w:bCs/>
        <w:color w:val="000000" w:themeColor="text1"/>
        <w:sz w:val="20"/>
        <w:szCs w:val="20"/>
      </w:rPr>
      <w:fldChar w:fldCharType="separate"/>
    </w:r>
    <w:r w:rsidRPr="00A61A5F">
      <w:rPr>
        <w:rFonts w:ascii="Segoe UI" w:hAnsi="Segoe UI" w:cs="Segoe UI"/>
        <w:b/>
        <w:bCs/>
        <w:noProof/>
        <w:color w:val="000000" w:themeColor="text1"/>
        <w:sz w:val="20"/>
        <w:szCs w:val="20"/>
      </w:rPr>
      <w:t>1</w:t>
    </w:r>
    <w:r w:rsidRPr="00A61A5F">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FEB1" w14:textId="77777777" w:rsidR="00BD5EC5" w:rsidRDefault="00BD5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13A8" w14:textId="77777777" w:rsidR="00D90892" w:rsidRDefault="00D90892" w:rsidP="00BD5EC5">
      <w:pPr>
        <w:spacing w:after="0" w:line="240" w:lineRule="auto"/>
      </w:pPr>
      <w:r>
        <w:separator/>
      </w:r>
    </w:p>
  </w:footnote>
  <w:footnote w:type="continuationSeparator" w:id="0">
    <w:p w14:paraId="163400CB" w14:textId="77777777" w:rsidR="00D90892" w:rsidRDefault="00D90892" w:rsidP="00BD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D962" w14:textId="77777777" w:rsidR="00BD5EC5" w:rsidRDefault="00BD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E3AC" w14:textId="77777777" w:rsidR="00BD5EC5" w:rsidRDefault="00BD5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D9D6" w14:textId="77777777" w:rsidR="00BD5EC5" w:rsidRDefault="00BD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4F"/>
    <w:rsid w:val="000307B6"/>
    <w:rsid w:val="000778B4"/>
    <w:rsid w:val="003C2227"/>
    <w:rsid w:val="00487606"/>
    <w:rsid w:val="00491D6F"/>
    <w:rsid w:val="004C0C66"/>
    <w:rsid w:val="004D0C4F"/>
    <w:rsid w:val="004F3567"/>
    <w:rsid w:val="004F7484"/>
    <w:rsid w:val="00577F64"/>
    <w:rsid w:val="00607C64"/>
    <w:rsid w:val="00656477"/>
    <w:rsid w:val="006B1D4E"/>
    <w:rsid w:val="007276F0"/>
    <w:rsid w:val="007C0230"/>
    <w:rsid w:val="0081733E"/>
    <w:rsid w:val="00975E92"/>
    <w:rsid w:val="00A61A5F"/>
    <w:rsid w:val="00B07C11"/>
    <w:rsid w:val="00B94D89"/>
    <w:rsid w:val="00BB44F6"/>
    <w:rsid w:val="00BB7E0B"/>
    <w:rsid w:val="00BD5EC5"/>
    <w:rsid w:val="00C1749F"/>
    <w:rsid w:val="00C4155C"/>
    <w:rsid w:val="00D90892"/>
    <w:rsid w:val="00DB16F1"/>
    <w:rsid w:val="00DD1A27"/>
    <w:rsid w:val="00E50B61"/>
    <w:rsid w:val="00E9729E"/>
    <w:rsid w:val="00EB014D"/>
    <w:rsid w:val="00ED2513"/>
    <w:rsid w:val="00F662F4"/>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ACD"/>
  <w15:chartTrackingRefBased/>
  <w15:docId w15:val="{37890D14-473F-426A-895B-E96CD5B7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C4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4D0C4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4F"/>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4D0C4F"/>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4D0C4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PlaceholderText">
    <w:name w:val="Placeholder Text"/>
    <w:basedOn w:val="DefaultParagraphFont"/>
    <w:uiPriority w:val="99"/>
    <w:semiHidden/>
    <w:rsid w:val="00E50B61"/>
    <w:rPr>
      <w:color w:val="808080"/>
    </w:rPr>
  </w:style>
  <w:style w:type="paragraph" w:styleId="Header">
    <w:name w:val="header"/>
    <w:basedOn w:val="Normal"/>
    <w:link w:val="HeaderChar"/>
    <w:uiPriority w:val="99"/>
    <w:unhideWhenUsed/>
    <w:rsid w:val="00BD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EC5"/>
  </w:style>
  <w:style w:type="paragraph" w:styleId="Footer">
    <w:name w:val="footer"/>
    <w:basedOn w:val="Normal"/>
    <w:link w:val="FooterChar"/>
    <w:uiPriority w:val="99"/>
    <w:unhideWhenUsed/>
    <w:rsid w:val="00BD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411">
      <w:bodyDiv w:val="1"/>
      <w:marLeft w:val="0"/>
      <w:marRight w:val="0"/>
      <w:marTop w:val="0"/>
      <w:marBottom w:val="0"/>
      <w:divBdr>
        <w:top w:val="none" w:sz="0" w:space="0" w:color="auto"/>
        <w:left w:val="none" w:sz="0" w:space="0" w:color="auto"/>
        <w:bottom w:val="none" w:sz="0" w:space="0" w:color="auto"/>
        <w:right w:val="none" w:sz="0" w:space="0" w:color="auto"/>
      </w:divBdr>
    </w:div>
    <w:div w:id="723140580">
      <w:bodyDiv w:val="1"/>
      <w:marLeft w:val="0"/>
      <w:marRight w:val="0"/>
      <w:marTop w:val="0"/>
      <w:marBottom w:val="0"/>
      <w:divBdr>
        <w:top w:val="none" w:sz="0" w:space="0" w:color="auto"/>
        <w:left w:val="none" w:sz="0" w:space="0" w:color="auto"/>
        <w:bottom w:val="none" w:sz="0" w:space="0" w:color="auto"/>
        <w:right w:val="none" w:sz="0" w:space="0" w:color="auto"/>
      </w:divBdr>
    </w:div>
    <w:div w:id="843740060">
      <w:bodyDiv w:val="1"/>
      <w:marLeft w:val="0"/>
      <w:marRight w:val="0"/>
      <w:marTop w:val="0"/>
      <w:marBottom w:val="0"/>
      <w:divBdr>
        <w:top w:val="none" w:sz="0" w:space="0" w:color="auto"/>
        <w:left w:val="none" w:sz="0" w:space="0" w:color="auto"/>
        <w:bottom w:val="none" w:sz="0" w:space="0" w:color="auto"/>
        <w:right w:val="none" w:sz="0" w:space="0" w:color="auto"/>
      </w:divBdr>
    </w:div>
    <w:div w:id="1011378551">
      <w:bodyDiv w:val="1"/>
      <w:marLeft w:val="0"/>
      <w:marRight w:val="0"/>
      <w:marTop w:val="0"/>
      <w:marBottom w:val="0"/>
      <w:divBdr>
        <w:top w:val="none" w:sz="0" w:space="0" w:color="auto"/>
        <w:left w:val="none" w:sz="0" w:space="0" w:color="auto"/>
        <w:bottom w:val="none" w:sz="0" w:space="0" w:color="auto"/>
        <w:right w:val="none" w:sz="0" w:space="0" w:color="auto"/>
      </w:divBdr>
    </w:div>
    <w:div w:id="1316952904">
      <w:bodyDiv w:val="1"/>
      <w:marLeft w:val="0"/>
      <w:marRight w:val="0"/>
      <w:marTop w:val="0"/>
      <w:marBottom w:val="0"/>
      <w:divBdr>
        <w:top w:val="none" w:sz="0" w:space="0" w:color="auto"/>
        <w:left w:val="none" w:sz="0" w:space="0" w:color="auto"/>
        <w:bottom w:val="none" w:sz="0" w:space="0" w:color="auto"/>
        <w:right w:val="none" w:sz="0" w:space="0" w:color="auto"/>
      </w:divBdr>
    </w:div>
    <w:div w:id="14733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39B53D4-A7EB-4C7B-8911-E62B86FEFDBE}"/>
      </w:docPartPr>
      <w:docPartBody>
        <w:p w:rsidR="00FA1E3E" w:rsidRDefault="006863CB">
          <w:r w:rsidRPr="00BC4A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B"/>
    <w:rsid w:val="006863CB"/>
    <w:rsid w:val="00776559"/>
    <w:rsid w:val="00B45B63"/>
    <w:rsid w:val="00D26ECF"/>
    <w:rsid w:val="00F2666C"/>
    <w:rsid w:val="00FA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3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1715</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2023-06-03T12:02:00Z</dcterms:created>
  <dcterms:modified xsi:type="dcterms:W3CDTF">2023-06-03T12:11:00Z</dcterms:modified>
</cp:coreProperties>
</file>